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37" w:rsidRPr="007C0B37" w:rsidRDefault="007C0B37" w:rsidP="007C0B37">
      <w:pPr>
        <w:ind w:firstLine="567"/>
        <w:jc w:val="both"/>
        <w:rPr>
          <w:rFonts w:ascii="Verdana" w:hAnsi="Verdana"/>
          <w:b/>
          <w:sz w:val="24"/>
          <w:szCs w:val="24"/>
        </w:rPr>
      </w:pPr>
      <w:r w:rsidRPr="007C0B37">
        <w:rPr>
          <w:rFonts w:ascii="Verdana" w:hAnsi="Verdana"/>
          <w:b/>
          <w:sz w:val="24"/>
          <w:szCs w:val="24"/>
        </w:rPr>
        <w:t>Письмо ФНС России от 25 июля 2019 г. № ЕД-3-20/6923@</w:t>
      </w:r>
    </w:p>
    <w:p w:rsidR="007C0B37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>Федеральная налоговая служба рассмотрела обращение, и сообщает, что в соответствии с пунктом 9 статьи 1.2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и постановлениемПравительства Российской Федерации от 12.11.2016 N 1173 "Об изменении и признании утратившими силу некоторых актов Правительства Российской Федерации" Министерство финансов Российской Федерации дает письменные разъяснения налоговым органам, организациям, индивидуальным предпринимателям и физическим лицам по вопросам применения законодательства Российской Федерации о применении контрольно-кассовой техники.</w:t>
      </w:r>
    </w:p>
    <w:p w:rsidR="007C0B37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>Вместе с тем, считаем возможным отметить, что в соответствии с пунктом 1 статьи 1.2 Федерального закона N 54-ФЗ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7C0B37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 xml:space="preserve">Согласно пункту 13 статьи 2 Федерального закона N 54-ФЗ контрольно-кассовая техника может не применяться при осуществлении расчетов </w:t>
      </w:r>
      <w:r w:rsidRPr="007C0B37">
        <w:rPr>
          <w:rFonts w:ascii="Verdana" w:hAnsi="Verdana"/>
          <w:b/>
          <w:sz w:val="24"/>
          <w:szCs w:val="24"/>
          <w:highlight w:val="yellow"/>
        </w:rPr>
        <w:t>образовательными организациями</w:t>
      </w:r>
      <w:r w:rsidRPr="007C0B37">
        <w:rPr>
          <w:rFonts w:ascii="Verdana" w:hAnsi="Verdana"/>
          <w:sz w:val="24"/>
          <w:szCs w:val="24"/>
        </w:rPr>
        <w:t xml:space="preserve"> при оказании услуг населению в сфере образования.</w:t>
      </w:r>
    </w:p>
    <w:p w:rsidR="007C0B37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 xml:space="preserve">В соответствии с пунктом 18 статьи 2 Федерального закона от 29.12.2012 N 273-ФЗ "Об образовании в Российской Федерации" </w:t>
      </w:r>
      <w:r w:rsidRPr="007C0B37">
        <w:rPr>
          <w:rFonts w:ascii="Verdana" w:hAnsi="Verdana"/>
          <w:b/>
          <w:sz w:val="24"/>
          <w:szCs w:val="24"/>
          <w:highlight w:val="yellow"/>
        </w:rPr>
        <w:t>образовательная организация</w:t>
      </w:r>
      <w:bookmarkStart w:id="0" w:name="_GoBack"/>
      <w:bookmarkEnd w:id="0"/>
      <w:r w:rsidRPr="007C0B37">
        <w:rPr>
          <w:rFonts w:ascii="Verdana" w:hAnsi="Verdana"/>
          <w:sz w:val="24"/>
          <w:szCs w:val="24"/>
        </w:rPr>
        <w:t xml:space="preserve">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7C0B37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 xml:space="preserve">Учитывая вышеуказанные взаимосвязанные положения законодательства Российской Федерации, </w:t>
      </w:r>
      <w:r w:rsidRPr="007C0B37">
        <w:rPr>
          <w:rFonts w:ascii="Verdana" w:hAnsi="Verdana"/>
          <w:sz w:val="24"/>
          <w:szCs w:val="24"/>
          <w:highlight w:val="yellow"/>
        </w:rPr>
        <w:t>индивидуальные предприниматели, осуществляющие образовательную деятельность не подпадают под действия пункта 13 статьи 2 Федерального закона N 54-ФЗ</w:t>
      </w:r>
      <w:r w:rsidRPr="007C0B37">
        <w:rPr>
          <w:rFonts w:ascii="Verdana" w:hAnsi="Verdana"/>
          <w:sz w:val="24"/>
          <w:szCs w:val="24"/>
        </w:rPr>
        <w:t xml:space="preserve"> и, соответственно, при осуществлении расчетов за указанную деятельность обязаны применять контрольно-кассовую технику.</w:t>
      </w:r>
    </w:p>
    <w:p w:rsidR="007C0B37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>Настоящее письмо не является нормативным правовым актом, не влечет изменений правового регулирования отношений в сфере применения контрольно-кассовой техники,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в понимании, отличающимися от положений настоящего письма.</w:t>
      </w:r>
    </w:p>
    <w:p w:rsid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 xml:space="preserve">Действительный государственный советник </w:t>
      </w:r>
    </w:p>
    <w:p w:rsidR="008461B4" w:rsidRPr="007C0B37" w:rsidRDefault="007C0B37" w:rsidP="007C0B37">
      <w:pPr>
        <w:ind w:firstLine="567"/>
        <w:jc w:val="both"/>
        <w:rPr>
          <w:rFonts w:ascii="Verdana" w:hAnsi="Verdana"/>
          <w:sz w:val="24"/>
          <w:szCs w:val="24"/>
        </w:rPr>
      </w:pPr>
      <w:r w:rsidRPr="007C0B37">
        <w:rPr>
          <w:rFonts w:ascii="Verdana" w:hAnsi="Verdana"/>
          <w:sz w:val="24"/>
          <w:szCs w:val="24"/>
        </w:rPr>
        <w:t>Российской Федерации 2 класса Д.В. Егоров</w:t>
      </w:r>
    </w:p>
    <w:sectPr w:rsidR="008461B4" w:rsidRPr="007C0B37" w:rsidSect="007C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37"/>
    <w:rsid w:val="007C0B37"/>
    <w:rsid w:val="008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2020-02-18T14:44:00Z</dcterms:created>
  <dcterms:modified xsi:type="dcterms:W3CDTF">2020-02-18T14:48:00Z</dcterms:modified>
</cp:coreProperties>
</file>